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/>
        <w:drawing>
          <wp:inline distB="0" distT="0" distL="0" distR="0">
            <wp:extent cx="1054735" cy="780415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54735" cy="7804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PROGETTO PONTE</w:t>
      </w:r>
    </w:p>
    <w:p w:rsidR="00000000" w:rsidDel="00000000" w:rsidP="00000000" w:rsidRDefault="00000000" w:rsidRPr="00000000" w14:paraId="00000005">
      <w:pPr>
        <w:jc w:val="center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Raccordo tra scuola Secondaria di I e di II grado</w:t>
      </w:r>
    </w:p>
    <w:p w:rsidR="00000000" w:rsidDel="00000000" w:rsidP="00000000" w:rsidRDefault="00000000" w:rsidRPr="00000000" w14:paraId="00000006">
      <w:pPr>
        <w:jc w:val="center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FINALITA’: 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favorire e facilitare il passaggio tra la scuola secondaria di I e di II grado degli alunni attraverso la trasmissione di informazioni sul loro percorso scolastico in Italia.</w:t>
      </w:r>
    </w:p>
    <w:p w:rsidR="00000000" w:rsidDel="00000000" w:rsidP="00000000" w:rsidRDefault="00000000" w:rsidRPr="00000000" w14:paraId="00000008">
      <w:pPr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Gli Istituti Comprensivi invieranno la SCHEDA INFORMATIVA all’Istituto di II grado in cui è iscritto l’allievo, preferibilmente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entro la fine del mese di maggio via mail.</w:t>
      </w:r>
    </w:p>
    <w:p w:rsidR="00000000" w:rsidDel="00000000" w:rsidP="00000000" w:rsidRDefault="00000000" w:rsidRPr="00000000" w14:paraId="0000000A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Obiettivi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Verdana" w:cs="Verdana" w:eastAsia="Verdana" w:hAnsi="Verdana"/>
          <w:sz w:val="24"/>
          <w:szCs w:val="24"/>
        </w:rPr>
      </w:pPr>
      <w:sdt>
        <w:sdtPr>
          <w:id w:val="-1192707861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●</w:t>
            <w:tab/>
            <w:t xml:space="preserve">Raccogliere informazioni sullo studente proveniente da contesti migratori.</w:t>
          </w:r>
        </w:sdtContent>
      </w:sdt>
    </w:p>
    <w:p w:rsidR="00000000" w:rsidDel="00000000" w:rsidP="00000000" w:rsidRDefault="00000000" w:rsidRPr="00000000" w14:paraId="0000000D">
      <w:pPr>
        <w:jc w:val="both"/>
        <w:rPr>
          <w:rFonts w:ascii="Verdana" w:cs="Verdana" w:eastAsia="Verdana" w:hAnsi="Verdana"/>
          <w:sz w:val="24"/>
          <w:szCs w:val="24"/>
        </w:rPr>
      </w:pPr>
      <w:sdt>
        <w:sdtPr>
          <w:id w:val="1012097396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●</w:t>
            <w:tab/>
            <w:t xml:space="preserve">Creare occasioni di riflessione sulla scelta della scuola secondaria di II </w:t>
          </w:r>
        </w:sdtContent>
      </w:sdt>
    </w:p>
    <w:p w:rsidR="00000000" w:rsidDel="00000000" w:rsidP="00000000" w:rsidRDefault="00000000" w:rsidRPr="00000000" w14:paraId="0000000E">
      <w:pPr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        grado</w:t>
      </w:r>
    </w:p>
    <w:p w:rsidR="00000000" w:rsidDel="00000000" w:rsidP="00000000" w:rsidRDefault="00000000" w:rsidRPr="00000000" w14:paraId="0000000F">
      <w:pPr>
        <w:jc w:val="both"/>
        <w:rPr>
          <w:rFonts w:ascii="Verdana" w:cs="Verdana" w:eastAsia="Verdana" w:hAnsi="Verdana"/>
          <w:sz w:val="24"/>
          <w:szCs w:val="24"/>
        </w:rPr>
      </w:pPr>
      <w:sdt>
        <w:sdtPr>
          <w:id w:val="-1005289998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●</w:t>
            <w:tab/>
            <w:t xml:space="preserve">Verificare la conoscenza reale della lingua, permettendo un adeguato   </w:t>
          </w:r>
        </w:sdtContent>
      </w:sdt>
    </w:p>
    <w:p w:rsidR="00000000" w:rsidDel="00000000" w:rsidP="00000000" w:rsidRDefault="00000000" w:rsidRPr="00000000" w14:paraId="00000010">
      <w:pPr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        passaggio alla scuola secondaria di II  grado</w:t>
      </w:r>
    </w:p>
    <w:p w:rsidR="00000000" w:rsidDel="00000000" w:rsidP="00000000" w:rsidRDefault="00000000" w:rsidRPr="00000000" w14:paraId="00000011">
      <w:pPr>
        <w:jc w:val="both"/>
        <w:rPr>
          <w:rFonts w:ascii="Verdana" w:cs="Verdana" w:eastAsia="Verdana" w:hAnsi="Verdana"/>
          <w:sz w:val="24"/>
          <w:szCs w:val="24"/>
        </w:rPr>
      </w:pPr>
      <w:sdt>
        <w:sdtPr>
          <w:id w:val="2082668635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●</w:t>
            <w:tab/>
            <w:t xml:space="preserve">Provvedere ad un eventuale inserimento a settembre dello studente nel </w:t>
          </w:r>
        </w:sdtContent>
      </w:sdt>
    </w:p>
    <w:p w:rsidR="00000000" w:rsidDel="00000000" w:rsidP="00000000" w:rsidRDefault="00000000" w:rsidRPr="00000000" w14:paraId="00000012">
      <w:pPr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        corso intensivo di lingua italiana.</w:t>
      </w:r>
    </w:p>
    <w:p w:rsidR="00000000" w:rsidDel="00000000" w:rsidP="00000000" w:rsidRDefault="00000000" w:rsidRPr="00000000" w14:paraId="00000013">
      <w:pPr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Risultati attesi</w:t>
      </w:r>
    </w:p>
    <w:p w:rsidR="00000000" w:rsidDel="00000000" w:rsidP="00000000" w:rsidRDefault="00000000" w:rsidRPr="00000000" w14:paraId="00000015">
      <w:pPr>
        <w:jc w:val="both"/>
        <w:rPr>
          <w:rFonts w:ascii="Verdana" w:cs="Verdana" w:eastAsia="Verdana" w:hAnsi="Verdana"/>
          <w:sz w:val="24"/>
          <w:szCs w:val="24"/>
        </w:rPr>
      </w:pPr>
      <w:sdt>
        <w:sdtPr>
          <w:id w:val="-1159444613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●</w:t>
            <w:tab/>
            <w:t xml:space="preserve">Successo scolastico e minor dispersione (intesi sia come abbandono che </w:t>
          </w:r>
        </w:sdtContent>
      </w:sdt>
    </w:p>
    <w:p w:rsidR="00000000" w:rsidDel="00000000" w:rsidP="00000000" w:rsidRDefault="00000000" w:rsidRPr="00000000" w14:paraId="00000016">
      <w:pPr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        come ritardo scolastico).</w:t>
      </w:r>
    </w:p>
    <w:p w:rsidR="00000000" w:rsidDel="00000000" w:rsidP="00000000" w:rsidRDefault="00000000" w:rsidRPr="00000000" w14:paraId="00000017">
      <w:pPr>
        <w:jc w:val="both"/>
        <w:rPr>
          <w:rFonts w:ascii="Verdana" w:cs="Verdana" w:eastAsia="Verdana" w:hAnsi="Verdana"/>
          <w:sz w:val="24"/>
          <w:szCs w:val="24"/>
        </w:rPr>
      </w:pPr>
      <w:sdt>
        <w:sdtPr>
          <w:id w:val="-530873040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●</w:t>
            <w:tab/>
            <w:t xml:space="preserve">Integrazione degli studenti provenienti da contesti migratori all’interno di   </w:t>
          </w:r>
        </w:sdtContent>
      </w:sdt>
    </w:p>
    <w:p w:rsidR="00000000" w:rsidDel="00000000" w:rsidP="00000000" w:rsidRDefault="00000000" w:rsidRPr="00000000" w14:paraId="00000018">
      <w:pPr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        una prospettiva più ampia di educazione interculturale.</w:t>
      </w:r>
    </w:p>
    <w:p w:rsidR="00000000" w:rsidDel="00000000" w:rsidP="00000000" w:rsidRDefault="00000000" w:rsidRPr="00000000" w14:paraId="00000019">
      <w:pPr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Per facilitare l’inserimento dell’alunno e dell’alunna nell’Istituto di II grado si sottolinea l’importanza delle seguenti figure di riferimento: 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/>
        <w:ind w:left="720" w:hanging="360"/>
        <w:jc w:val="both"/>
        <w:rPr>
          <w:rFonts w:ascii="Verdana" w:cs="Verdana" w:eastAsia="Verdana" w:hAnsi="Verdana"/>
          <w:sz w:val="24"/>
          <w:szCs w:val="24"/>
          <w:u w:val="none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referen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te intercultura/orientamento dell’Istituto 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jc w:val="both"/>
        <w:rPr>
          <w:rFonts w:ascii="Verdana" w:cs="Verdana" w:eastAsia="Verdana" w:hAnsi="Verdana"/>
          <w:sz w:val="24"/>
          <w:szCs w:val="24"/>
          <w:u w:val="none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coordinatore di classe</w:t>
      </w:r>
    </w:p>
    <w:p w:rsidR="00000000" w:rsidDel="00000000" w:rsidP="00000000" w:rsidRDefault="00000000" w:rsidRPr="00000000" w14:paraId="0000001D">
      <w:pPr>
        <w:ind w:left="0" w:firstLine="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Si consiglia, inoltre, di individuare uno studente dell’Istituto come tutor con il compito di essere punto di riferimento per la risoluzione di problemi pratici, organizzativi nell’ambito della vita scolastica dell’alunno o dell’alunna.</w:t>
      </w:r>
    </w:p>
    <w:p w:rsidR="00000000" w:rsidDel="00000000" w:rsidP="00000000" w:rsidRDefault="00000000" w:rsidRPr="00000000" w14:paraId="0000001E">
      <w:pPr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Allo studente che si è reso disponibile per il compito di tutor potrebbe essere riconosciuto tale ruolo (ogni istituto sceglierà modalità di riconoscimento in linea con il proprio Regolamento interno).</w:t>
      </w:r>
    </w:p>
    <w:p w:rsidR="00000000" w:rsidDel="00000000" w:rsidP="00000000" w:rsidRDefault="00000000" w:rsidRPr="00000000" w14:paraId="0000001F">
      <w:pPr>
        <w:jc w:val="both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8.00000000000006" w:lineRule="auto"/>
        <w:jc w:val="center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CHI FA CHE COSA?</w:t>
      </w:r>
    </w:p>
    <w:p w:rsidR="00000000" w:rsidDel="00000000" w:rsidP="00000000" w:rsidRDefault="00000000" w:rsidRPr="00000000" w14:paraId="00000021">
      <w:pPr>
        <w:spacing w:line="278.00000000000006" w:lineRule="auto"/>
        <w:jc w:val="both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8.00000000000006" w:lineRule="auto"/>
        <w:jc w:val="both"/>
        <w:rPr>
          <w:rFonts w:ascii="Verdana" w:cs="Verdana" w:eastAsia="Verdana" w:hAnsi="Verdana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u w:val="single"/>
          <w:rtl w:val="0"/>
        </w:rPr>
        <w:t xml:space="preserve">REFERENTE INTERCULTURA/ORIENTAMENTO SECONDARIA I GRADO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spacing w:line="278.00000000000006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condivide con i coordinatori delle classi 3^ il Progetto Ponte</w:t>
      </w:r>
    </w:p>
    <w:p w:rsidR="00000000" w:rsidDel="00000000" w:rsidP="00000000" w:rsidRDefault="00000000" w:rsidRPr="00000000" w14:paraId="00000024">
      <w:pPr>
        <w:spacing w:line="278.00000000000006" w:lineRule="auto"/>
        <w:ind w:left="720" w:firstLine="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78.00000000000006" w:lineRule="auto"/>
        <w:ind w:left="0" w:firstLine="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u w:val="single"/>
          <w:rtl w:val="0"/>
        </w:rPr>
        <w:t xml:space="preserve">COORDINATORI DI 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after="0" w:afterAutospacing="0" w:line="278.00000000000006" w:lineRule="auto"/>
        <w:ind w:left="720" w:hanging="360"/>
        <w:jc w:val="both"/>
        <w:rPr>
          <w:rFonts w:ascii="Verdana" w:cs="Verdana" w:eastAsia="Verdana" w:hAnsi="Verdana"/>
          <w:sz w:val="24"/>
          <w:szCs w:val="24"/>
          <w:u w:val="none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individuano gli alunni destinatari del Progetto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0" w:afterAutospacing="0" w:line="278.00000000000006" w:lineRule="auto"/>
        <w:ind w:left="720" w:hanging="360"/>
        <w:jc w:val="both"/>
        <w:rPr>
          <w:rFonts w:ascii="Verdana" w:cs="Verdana" w:eastAsia="Verdana" w:hAnsi="Verdana"/>
          <w:sz w:val="24"/>
          <w:szCs w:val="24"/>
          <w:u w:val="none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in condivisione con i Consigli di Classe compilano la scheda informativa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line="278.00000000000006" w:lineRule="auto"/>
        <w:ind w:left="720" w:hanging="360"/>
        <w:jc w:val="both"/>
        <w:rPr>
          <w:rFonts w:ascii="Verdana" w:cs="Verdana" w:eastAsia="Verdana" w:hAnsi="Verdana"/>
          <w:sz w:val="24"/>
          <w:szCs w:val="24"/>
          <w:u w:val="none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inviano alla segreteria la scheda informativa compilata</w:t>
      </w:r>
    </w:p>
    <w:p w:rsidR="00000000" w:rsidDel="00000000" w:rsidP="00000000" w:rsidRDefault="00000000" w:rsidRPr="00000000" w14:paraId="00000029">
      <w:pPr>
        <w:spacing w:line="278.00000000000006" w:lineRule="auto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78.00000000000006" w:lineRule="auto"/>
        <w:jc w:val="both"/>
        <w:rPr>
          <w:rFonts w:ascii="Verdana" w:cs="Verdana" w:eastAsia="Verdana" w:hAnsi="Verdana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u w:val="single"/>
          <w:rtl w:val="0"/>
        </w:rPr>
        <w:t xml:space="preserve">SEGRETERIA DIDATTICA ALUNNI</w:t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spacing w:line="278.00000000000006" w:lineRule="auto"/>
        <w:ind w:left="720" w:hanging="360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invia la scheda informativa compilata alla scuola secondaria di II grado in cui risulta iscritto l’alunno entro fine maggio</w:t>
      </w:r>
    </w:p>
    <w:p w:rsidR="00000000" w:rsidDel="00000000" w:rsidP="00000000" w:rsidRDefault="00000000" w:rsidRPr="00000000" w14:paraId="0000002C">
      <w:pPr>
        <w:jc w:val="both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both"/>
        <w:rPr>
          <w:rFonts w:ascii="Verdana" w:cs="Verdana" w:eastAsia="Verdana" w:hAnsi="Verdana"/>
          <w:color w:val="ff0000"/>
          <w:sz w:val="24"/>
          <w:szCs w:val="24"/>
          <w:u w:val="single"/>
        </w:rPr>
      </w:pPr>
      <w:r w:rsidDel="00000000" w:rsidR="00000000" w:rsidRPr="00000000">
        <w:rPr>
          <w:rFonts w:ascii="Verdana" w:cs="Verdana" w:eastAsia="Verdana" w:hAnsi="Verdana"/>
          <w:color w:val="ff0000"/>
          <w:sz w:val="24"/>
          <w:szCs w:val="24"/>
          <w:u w:val="single"/>
          <w:rtl w:val="0"/>
        </w:rPr>
        <w:t xml:space="preserve">Da inviare alla Scuola Secondaria di II grado preferibilmente entro la fine del mese di maggio</w:t>
      </w:r>
    </w:p>
    <w:p w:rsidR="00000000" w:rsidDel="00000000" w:rsidP="00000000" w:rsidRDefault="00000000" w:rsidRPr="00000000" w14:paraId="00000035">
      <w:pPr>
        <w:jc w:val="both"/>
        <w:rPr>
          <w:rFonts w:ascii="Verdana" w:cs="Verdana" w:eastAsia="Verdana" w:hAnsi="Verdana"/>
          <w:color w:val="ff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Istituto Comprensivo di _______________________________</w:t>
      </w:r>
    </w:p>
    <w:p w:rsidR="00000000" w:rsidDel="00000000" w:rsidP="00000000" w:rsidRDefault="00000000" w:rsidRPr="00000000" w14:paraId="00000039">
      <w:pPr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Referente della segreteria _____________________________</w:t>
      </w:r>
    </w:p>
    <w:p w:rsidR="00000000" w:rsidDel="00000000" w:rsidP="00000000" w:rsidRDefault="00000000" w:rsidRPr="00000000" w14:paraId="0000003A">
      <w:pPr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Referente Intercultura ________________________________</w:t>
      </w:r>
    </w:p>
    <w:p w:rsidR="00000000" w:rsidDel="00000000" w:rsidP="00000000" w:rsidRDefault="00000000" w:rsidRPr="00000000" w14:paraId="0000003B">
      <w:pPr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right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Alla c. a. del REFERENTE INTERCULTURA</w:t>
      </w:r>
    </w:p>
    <w:p w:rsidR="00000000" w:rsidDel="00000000" w:rsidP="00000000" w:rsidRDefault="00000000" w:rsidRPr="00000000" w14:paraId="0000003F">
      <w:pPr>
        <w:jc w:val="right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both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                                           dell’Istituto __________________________</w:t>
      </w:r>
    </w:p>
    <w:p w:rsidR="00000000" w:rsidDel="00000000" w:rsidP="00000000" w:rsidRDefault="00000000" w:rsidRPr="00000000" w14:paraId="0000004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Il /la suddetto/a alunno/a risulta iscritto/a al vostro Istituto per il prossimo anno scolastico.</w:t>
      </w:r>
    </w:p>
    <w:p w:rsidR="00000000" w:rsidDel="00000000" w:rsidP="00000000" w:rsidRDefault="00000000" w:rsidRPr="00000000" w14:paraId="00000044">
      <w:pPr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Si allega la scheda informativa, al fine di facilitare un adeguato inserimento nella nuova classe e sezione ed eventualmente predisporre per tempo la frequenza ai corsi di L2.</w:t>
      </w:r>
    </w:p>
    <w:p w:rsidR="00000000" w:rsidDel="00000000" w:rsidP="00000000" w:rsidRDefault="00000000" w:rsidRPr="00000000" w14:paraId="00000045">
      <w:pPr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Cordiali saluti.</w:t>
      </w:r>
    </w:p>
    <w:p w:rsidR="00000000" w:rsidDel="00000000" w:rsidP="00000000" w:rsidRDefault="00000000" w:rsidRPr="00000000" w14:paraId="00000049">
      <w:pPr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                                                                       Il coordinatore di classe</w:t>
      </w:r>
    </w:p>
    <w:p w:rsidR="00000000" w:rsidDel="00000000" w:rsidP="00000000" w:rsidRDefault="00000000" w:rsidRPr="00000000" w14:paraId="0000004A">
      <w:pPr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                                                            _____________________________</w:t>
      </w:r>
    </w:p>
    <w:p w:rsidR="00000000" w:rsidDel="00000000" w:rsidP="00000000" w:rsidRDefault="00000000" w:rsidRPr="00000000" w14:paraId="0000004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jc w:val="center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SCHEDA INFORMATIVA</w:t>
      </w:r>
    </w:p>
    <w:p w:rsidR="00000000" w:rsidDel="00000000" w:rsidP="00000000" w:rsidRDefault="00000000" w:rsidRPr="00000000" w14:paraId="00000052">
      <w:pPr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3810" distT="3810" distL="0" distR="0" hidden="0" layoutInCell="1" locked="0" relativeHeight="0" simplePos="0">
                <wp:simplePos x="0" y="0"/>
                <wp:positionH relativeFrom="column">
                  <wp:posOffset>-241299</wp:posOffset>
                </wp:positionH>
                <wp:positionV relativeFrom="paragraph">
                  <wp:posOffset>232410</wp:posOffset>
                </wp:positionV>
                <wp:extent cx="6838950" cy="2857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931220" y="3770460"/>
                          <a:ext cx="6829560" cy="1908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156082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3810" distT="3810" distL="0" distR="0" hidden="0" layoutInCell="1" locked="0" relativeHeight="0" simplePos="0">
                <wp:simplePos x="0" y="0"/>
                <wp:positionH relativeFrom="column">
                  <wp:posOffset>-241299</wp:posOffset>
                </wp:positionH>
                <wp:positionV relativeFrom="paragraph">
                  <wp:posOffset>232410</wp:posOffset>
                </wp:positionV>
                <wp:extent cx="6838950" cy="28575"/>
                <wp:effectExtent b="0" l="0" r="0" t="0"/>
                <wp:wrapNone/>
                <wp:docPr id="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38950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3">
      <w:pPr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Rule="auto"/>
        <w:jc w:val="both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1. Cognome e nome: </w:t>
      </w:r>
    </w:p>
    <w:p w:rsidR="00000000" w:rsidDel="00000000" w:rsidP="00000000" w:rsidRDefault="00000000" w:rsidRPr="00000000" w14:paraId="00000055">
      <w:pPr>
        <w:spacing w:after="0" w:lineRule="auto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Rule="auto"/>
        <w:jc w:val="both"/>
        <w:rPr>
          <w:rFonts w:ascii="Verdana" w:cs="Verdana" w:eastAsia="Verdana" w:hAnsi="Verdana"/>
          <w:b w:val="1"/>
          <w:bCs w:val="1"/>
          <w:sz w:val="24"/>
          <w:szCs w:val="24"/>
        </w:rPr>
      </w:pPr>
      <w:sdt>
        <w:sdtPr>
          <w:id w:val="1835360861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4"/>
              <w:szCs w:val="24"/>
              <w:rtl w:val="0"/>
            </w:rPr>
            <w:t xml:space="preserve">2.      □ M</w:t>
            <w:tab/>
            <w:t xml:space="preserve">□ F</w:t>
          </w:r>
        </w:sdtContent>
      </w:sdt>
    </w:p>
    <w:p w:rsidR="00000000" w:rsidDel="00000000" w:rsidP="00000000" w:rsidRDefault="00000000" w:rsidRPr="00000000" w14:paraId="00000057">
      <w:pPr>
        <w:spacing w:after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Rule="auto"/>
        <w:jc w:val="both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3.</w:t>
        <w:tab/>
        <w:t xml:space="preserve">Cittadinanza:</w:t>
      </w:r>
    </w:p>
    <w:p w:rsidR="00000000" w:rsidDel="00000000" w:rsidP="00000000" w:rsidRDefault="00000000" w:rsidRPr="00000000" w14:paraId="00000059">
      <w:pPr>
        <w:spacing w:after="0" w:lineRule="auto"/>
        <w:jc w:val="both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Rule="auto"/>
        <w:jc w:val="both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4.</w:t>
        <w:tab/>
        <w:t xml:space="preserve">Anno di arrivo in Italia:</w:t>
      </w:r>
    </w:p>
    <w:p w:rsidR="00000000" w:rsidDel="00000000" w:rsidP="00000000" w:rsidRDefault="00000000" w:rsidRPr="00000000" w14:paraId="0000005B">
      <w:pPr>
        <w:spacing w:after="0" w:lineRule="auto"/>
        <w:jc w:val="both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Rule="auto"/>
        <w:jc w:val="both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5.</w:t>
        <w:tab/>
        <w:t xml:space="preserve">Anno di iscrizione all’attuale scuola Secondaria di I grado:</w:t>
      </w:r>
    </w:p>
    <w:p w:rsidR="00000000" w:rsidDel="00000000" w:rsidP="00000000" w:rsidRDefault="00000000" w:rsidRPr="00000000" w14:paraId="0000005D">
      <w:pPr>
        <w:spacing w:after="0" w:lineRule="auto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6.</w:t>
        <w:tab/>
        <w:t xml:space="preserve">Frequenza regolare</w:t>
      </w:r>
      <w:sdt>
        <w:sdtPr>
          <w:id w:val="-740372156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ab/>
            <w:t xml:space="preserve">□</w:t>
            <w:tab/>
          </w:r>
        </w:sdtContent>
      </w:sdt>
      <w:r w:rsidDel="00000000" w:rsidR="00000000" w:rsidRPr="00000000">
        <w:rPr>
          <w:rFonts w:ascii="Verdana" w:cs="Verdana" w:eastAsia="Verdana" w:hAnsi="Verdana"/>
          <w:rtl w:val="0"/>
        </w:rPr>
        <w:t xml:space="preserve">SI</w:t>
      </w:r>
      <w:sdt>
        <w:sdtPr>
          <w:id w:val="-548074520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ab/>
            <w:t xml:space="preserve">□</w:t>
            <w:tab/>
          </w:r>
        </w:sdtContent>
      </w:sdt>
      <w:r w:rsidDel="00000000" w:rsidR="00000000" w:rsidRPr="00000000">
        <w:rPr>
          <w:rFonts w:ascii="Verdana" w:cs="Verdana" w:eastAsia="Verdana" w:hAnsi="Verdana"/>
          <w:rtl w:val="0"/>
        </w:rPr>
        <w:t xml:space="preserve">NO</w:t>
      </w:r>
    </w:p>
    <w:p w:rsidR="00000000" w:rsidDel="00000000" w:rsidP="00000000" w:rsidRDefault="00000000" w:rsidRPr="00000000" w14:paraId="0000005F">
      <w:pPr>
        <w:spacing w:after="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Rule="auto"/>
        <w:jc w:val="both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7.</w:t>
        <w:tab/>
        <w:t xml:space="preserve">Conoscenza lingua italiana:</w:t>
      </w:r>
    </w:p>
    <w:p w:rsidR="00000000" w:rsidDel="00000000" w:rsidP="00000000" w:rsidRDefault="00000000" w:rsidRPr="00000000" w14:paraId="00000061">
      <w:pPr>
        <w:spacing w:after="0" w:lineRule="auto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2">
      <w:pPr>
        <w:jc w:val="both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Scritta:</w:t>
        <w:tab/>
        <w:t xml:space="preserve">                              Orale:</w:t>
      </w:r>
    </w:p>
    <w:p w:rsidR="00000000" w:rsidDel="00000000" w:rsidP="00000000" w:rsidRDefault="00000000" w:rsidRPr="00000000" w14:paraId="00000063">
      <w:pPr>
        <w:jc w:val="both"/>
        <w:rPr>
          <w:rFonts w:ascii="Verdana" w:cs="Verdana" w:eastAsia="Verdana" w:hAnsi="Verdana"/>
        </w:rPr>
      </w:pPr>
      <w:sdt>
        <w:sdtPr>
          <w:id w:val="19937699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□  non sufficiente                       □ non sufficiente</w:t>
          </w:r>
        </w:sdtContent>
      </w:sdt>
    </w:p>
    <w:p w:rsidR="00000000" w:rsidDel="00000000" w:rsidP="00000000" w:rsidRDefault="00000000" w:rsidRPr="00000000" w14:paraId="00000064">
      <w:pPr>
        <w:jc w:val="both"/>
        <w:rPr>
          <w:rFonts w:ascii="Verdana" w:cs="Verdana" w:eastAsia="Verdana" w:hAnsi="Verdana"/>
        </w:rPr>
      </w:pPr>
      <w:sdt>
        <w:sdtPr>
          <w:id w:val="-352679647"/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□  sufficiente</w:t>
            <w:tab/>
            <w:t xml:space="preserve">                             □  sufficiente</w:t>
          </w:r>
        </w:sdtContent>
      </w:sdt>
    </w:p>
    <w:p w:rsidR="00000000" w:rsidDel="00000000" w:rsidP="00000000" w:rsidRDefault="00000000" w:rsidRPr="00000000" w14:paraId="00000065">
      <w:pPr>
        <w:jc w:val="both"/>
        <w:rPr>
          <w:rFonts w:ascii="Verdana" w:cs="Verdana" w:eastAsia="Verdana" w:hAnsi="Verdana"/>
        </w:rPr>
      </w:pPr>
      <w:sdt>
        <w:sdtPr>
          <w:id w:val="1549134908"/>
          <w:tag w:val="goog_rdk_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□  buona</w:t>
            <w:tab/>
            <w:t xml:space="preserve">                             □  buona</w:t>
          </w:r>
        </w:sdtContent>
      </w:sdt>
    </w:p>
    <w:p w:rsidR="00000000" w:rsidDel="00000000" w:rsidP="00000000" w:rsidRDefault="00000000" w:rsidRPr="00000000" w14:paraId="00000066">
      <w:pPr>
        <w:jc w:val="both"/>
        <w:rPr/>
      </w:pPr>
      <w:r w:rsidDel="00000000" w:rsidR="00000000" w:rsidRPr="00000000">
        <w:rPr>
          <w:rFonts w:ascii="Verdana" w:cs="Verdana" w:eastAsia="Verdana" w:hAnsi="Verdana"/>
          <w:rtl w:val="0"/>
        </w:rPr>
        <w:tab/>
        <w:t xml:space="preserve">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jc w:val="both"/>
        <w:rPr>
          <w:rFonts w:ascii="Verdana" w:cs="Verdana" w:eastAsia="Verdana" w:hAnsi="Verdana"/>
          <w:i w:val="1"/>
          <w:i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8. Livello di competenza italiano L2: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(barrare il livello corrispondente del QCER)</w:t>
      </w:r>
    </w:p>
    <w:p w:rsidR="00000000" w:rsidDel="00000000" w:rsidP="00000000" w:rsidRDefault="00000000" w:rsidRPr="00000000" w14:paraId="00000068">
      <w:pPr>
        <w:spacing w:after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Comprensione orale generale</w:t>
        <w:tab/>
        <w:t xml:space="preserve">                           A1   A2   B1   B2   C1  C2</w:t>
      </w:r>
    </w:p>
    <w:p w:rsidR="00000000" w:rsidDel="00000000" w:rsidP="00000000" w:rsidRDefault="00000000" w:rsidRPr="00000000" w14:paraId="0000006A">
      <w:pPr>
        <w:spacing w:after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Produzione orale generale</w:t>
        <w:tab/>
        <w:t xml:space="preserve">                                    A1  A2</w:t>
        <w:tab/>
        <w:t xml:space="preserve">   B1    B2   C1  C2</w:t>
      </w:r>
    </w:p>
    <w:p w:rsidR="00000000" w:rsidDel="00000000" w:rsidP="00000000" w:rsidRDefault="00000000" w:rsidRPr="00000000" w14:paraId="0000006C">
      <w:pPr>
        <w:spacing w:after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Comprensione generale di un testo scritto</w:t>
        <w:tab/>
        <w:t xml:space="preserve">        A1   A2   B1    B2</w:t>
        <w:tab/>
        <w:t xml:space="preserve">C1  C2</w:t>
      </w:r>
    </w:p>
    <w:p w:rsidR="00000000" w:rsidDel="00000000" w:rsidP="00000000" w:rsidRDefault="00000000" w:rsidRPr="00000000" w14:paraId="0000006E">
      <w:pPr>
        <w:spacing w:after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Produzione scritta generale</w:t>
        <w:tab/>
        <w:t xml:space="preserve">                           A1  A2</w:t>
        <w:tab/>
        <w:t xml:space="preserve">   B1</w:t>
        <w:tab/>
        <w:t xml:space="preserve">  B2</w:t>
        <w:tab/>
        <w:t xml:space="preserve">C1  C2</w:t>
      </w:r>
    </w:p>
    <w:p w:rsidR="00000000" w:rsidDel="00000000" w:rsidP="00000000" w:rsidRDefault="00000000" w:rsidRPr="00000000" w14:paraId="00000070">
      <w:pPr>
        <w:spacing w:after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jc w:val="both"/>
        <w:rPr>
          <w:rFonts w:ascii="Verdana" w:cs="Verdana" w:eastAsia="Verdana" w:hAnsi="Verdana"/>
          <w:i w:val="1"/>
          <w:i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9.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Conoscenza di lingue europee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i w:val="1"/>
          <w:iCs w:val="1"/>
          <w:rtl w:val="0"/>
        </w:rPr>
        <w:t xml:space="preserve">(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barrare le lingue e il livello corrispondente)</w:t>
      </w:r>
    </w:p>
    <w:p w:rsidR="00000000" w:rsidDel="00000000" w:rsidP="00000000" w:rsidRDefault="00000000" w:rsidRPr="00000000" w14:paraId="00000074">
      <w:pPr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jc w:val="both"/>
        <w:rPr>
          <w:rFonts w:ascii="Verdana" w:cs="Verdana" w:eastAsia="Verdana" w:hAnsi="Verdana"/>
        </w:rPr>
      </w:pPr>
      <w:sdt>
        <w:sdtPr>
          <w:id w:val="841250475"/>
          <w:tag w:val="goog_rdk_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□ Prima lingua: inglese</w:t>
            <w:tab/>
            <w:t xml:space="preserve">                         □    non sufficiente</w:t>
          </w:r>
        </w:sdtContent>
      </w:sdt>
    </w:p>
    <w:p w:rsidR="00000000" w:rsidDel="00000000" w:rsidP="00000000" w:rsidRDefault="00000000" w:rsidRPr="00000000" w14:paraId="00000076">
      <w:pPr>
        <w:jc w:val="both"/>
        <w:rPr>
          <w:rFonts w:ascii="Verdana" w:cs="Verdana" w:eastAsia="Verdana" w:hAnsi="Verdana"/>
        </w:rPr>
      </w:pPr>
      <w:sdt>
        <w:sdtPr>
          <w:id w:val="-1319179459"/>
          <w:tag w:val="goog_rdk_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                                                              □     sufficiente</w:t>
          </w:r>
        </w:sdtContent>
      </w:sdt>
    </w:p>
    <w:p w:rsidR="00000000" w:rsidDel="00000000" w:rsidP="00000000" w:rsidRDefault="00000000" w:rsidRPr="00000000" w14:paraId="00000077">
      <w:pPr>
        <w:jc w:val="both"/>
        <w:rPr>
          <w:rFonts w:ascii="Verdana" w:cs="Verdana" w:eastAsia="Verdana" w:hAnsi="Verdana"/>
        </w:rPr>
      </w:pPr>
      <w:sdt>
        <w:sdtPr>
          <w:id w:val="-1134783220"/>
          <w:tag w:val="goog_rdk_1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                                                              □     buona</w:t>
          </w:r>
        </w:sdtContent>
      </w:sdt>
    </w:p>
    <w:p w:rsidR="00000000" w:rsidDel="00000000" w:rsidP="00000000" w:rsidRDefault="00000000" w:rsidRPr="00000000" w14:paraId="00000078">
      <w:pPr>
        <w:jc w:val="both"/>
        <w:rPr>
          <w:rFonts w:ascii="Verdana" w:cs="Verdana" w:eastAsia="Verdana" w:hAnsi="Verdana"/>
        </w:rPr>
      </w:pPr>
      <w:sdt>
        <w:sdtPr>
          <w:id w:val="-149128137"/>
          <w:tag w:val="goog_rdk_1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                                                              □     ottima</w:t>
          </w:r>
        </w:sdtContent>
      </w:sdt>
    </w:p>
    <w:p w:rsidR="00000000" w:rsidDel="00000000" w:rsidP="00000000" w:rsidRDefault="00000000" w:rsidRPr="00000000" w14:paraId="00000079">
      <w:pPr>
        <w:jc w:val="both"/>
        <w:rPr>
          <w:rFonts w:ascii="Verdana" w:cs="Verdana" w:eastAsia="Verdana" w:hAnsi="Verdana"/>
        </w:rPr>
      </w:pPr>
      <w:sdt>
        <w:sdtPr>
          <w:id w:val="1758828084"/>
          <w:tag w:val="goog_rdk_1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□ Seconda lingua: ______________</w:t>
            <w:tab/>
            <w:t xml:space="preserve">      □    non sufficiente</w:t>
          </w:r>
        </w:sdtContent>
      </w:sdt>
    </w:p>
    <w:p w:rsidR="00000000" w:rsidDel="00000000" w:rsidP="00000000" w:rsidRDefault="00000000" w:rsidRPr="00000000" w14:paraId="0000007A">
      <w:pPr>
        <w:jc w:val="both"/>
        <w:rPr>
          <w:rFonts w:ascii="Verdana" w:cs="Verdana" w:eastAsia="Verdana" w:hAnsi="Verdana"/>
        </w:rPr>
      </w:pPr>
      <w:sdt>
        <w:sdtPr>
          <w:id w:val="-718786000"/>
          <w:tag w:val="goog_rdk_1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                                                              □    sufficiente</w:t>
          </w:r>
        </w:sdtContent>
      </w:sdt>
    </w:p>
    <w:p w:rsidR="00000000" w:rsidDel="00000000" w:rsidP="00000000" w:rsidRDefault="00000000" w:rsidRPr="00000000" w14:paraId="0000007B">
      <w:pPr>
        <w:jc w:val="both"/>
        <w:rPr>
          <w:rFonts w:ascii="Verdana" w:cs="Verdana" w:eastAsia="Verdana" w:hAnsi="Verdana"/>
        </w:rPr>
      </w:pPr>
      <w:sdt>
        <w:sdtPr>
          <w:id w:val="1087024221"/>
          <w:tag w:val="goog_rdk_1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                                                              □    buona</w:t>
          </w:r>
        </w:sdtContent>
      </w:sdt>
    </w:p>
    <w:p w:rsidR="00000000" w:rsidDel="00000000" w:rsidP="00000000" w:rsidRDefault="00000000" w:rsidRPr="00000000" w14:paraId="0000007C">
      <w:pPr>
        <w:jc w:val="both"/>
        <w:rPr>
          <w:rFonts w:ascii="Verdana" w:cs="Verdana" w:eastAsia="Verdana" w:hAnsi="Verdana"/>
        </w:rPr>
      </w:pPr>
      <w:sdt>
        <w:sdtPr>
          <w:id w:val="1111357128"/>
          <w:tag w:val="goog_rdk_1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                                                              □    ottima</w:t>
          </w:r>
        </w:sdtContent>
      </w:sdt>
    </w:p>
    <w:p w:rsidR="00000000" w:rsidDel="00000000" w:rsidP="00000000" w:rsidRDefault="00000000" w:rsidRPr="00000000" w14:paraId="0000007D">
      <w:pPr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10.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Partecipazione a corsi o laboratori di:</w:t>
      </w:r>
      <w:sdt>
        <w:sdtPr>
          <w:id w:val="1681974406"/>
          <w:tag w:val="goog_rdk_2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        □ prima alfabetizzazione</w:t>
          </w:r>
        </w:sdtContent>
      </w:sdt>
    </w:p>
    <w:p w:rsidR="00000000" w:rsidDel="00000000" w:rsidP="00000000" w:rsidRDefault="00000000" w:rsidRPr="00000000" w14:paraId="0000007F">
      <w:pPr>
        <w:jc w:val="both"/>
        <w:rPr>
          <w:rFonts w:ascii="Verdana" w:cs="Verdana" w:eastAsia="Verdana" w:hAnsi="Verdana"/>
        </w:rPr>
      </w:pPr>
      <w:sdt>
        <w:sdtPr>
          <w:id w:val="1585689595"/>
          <w:tag w:val="goog_rdk_2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                                                                                □ seconda alfabetizzazione</w:t>
          </w:r>
        </w:sdtContent>
      </w:sdt>
    </w:p>
    <w:p w:rsidR="00000000" w:rsidDel="00000000" w:rsidP="00000000" w:rsidRDefault="00000000" w:rsidRPr="00000000" w14:paraId="00000080">
      <w:pPr>
        <w:jc w:val="both"/>
        <w:rPr>
          <w:rFonts w:ascii="Verdana" w:cs="Verdana" w:eastAsia="Verdana" w:hAnsi="Verdana"/>
        </w:rPr>
      </w:pPr>
      <w:sdt>
        <w:sdtPr>
          <w:id w:val="-1416197260"/>
          <w:tag w:val="goog_rdk_2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                                                                                □ lingua per lo studio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jc w:val="both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11.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Rapporti scuola- famiglia</w:t>
      </w:r>
    </w:p>
    <w:p w:rsidR="00000000" w:rsidDel="00000000" w:rsidP="00000000" w:rsidRDefault="00000000" w:rsidRPr="00000000" w14:paraId="00000083">
      <w:pPr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 </w:t>
      </w:r>
    </w:p>
    <w:p w:rsidR="00000000" w:rsidDel="00000000" w:rsidP="00000000" w:rsidRDefault="00000000" w:rsidRPr="00000000" w14:paraId="00000084">
      <w:pPr>
        <w:jc w:val="both"/>
        <w:rPr>
          <w:rFonts w:ascii="Verdana" w:cs="Verdana" w:eastAsia="Verdana" w:hAnsi="Verdana"/>
        </w:rPr>
      </w:pPr>
      <w:sdt>
        <w:sdtPr>
          <w:id w:val="449742112"/>
          <w:tag w:val="goog_rdk_2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□ regolari</w:t>
            <w:tab/>
            <w:t xml:space="preserve">            □ saltuari</w:t>
            <w:tab/>
            <w:t xml:space="preserve">      □  nulli              □ collaborativi</w:t>
            <w:tab/>
            <w:t xml:space="preserve">               </w:t>
          </w:r>
        </w:sdtContent>
      </w:sdt>
    </w:p>
    <w:p w:rsidR="00000000" w:rsidDel="00000000" w:rsidP="00000000" w:rsidRDefault="00000000" w:rsidRPr="00000000" w14:paraId="00000085">
      <w:pPr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Figura familiare di riferimento </w:t>
      </w:r>
    </w:p>
    <w:p w:rsidR="00000000" w:rsidDel="00000000" w:rsidP="00000000" w:rsidRDefault="00000000" w:rsidRPr="00000000" w14:paraId="00000087">
      <w:pPr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88">
      <w:pPr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jc w:val="both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12. Eventuali annotazioni </w:t>
      </w:r>
    </w:p>
    <w:p w:rsidR="00000000" w:rsidDel="00000000" w:rsidP="00000000" w:rsidRDefault="00000000" w:rsidRPr="00000000" w14:paraId="0000008B">
      <w:pPr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8C">
      <w:pPr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jc w:val="left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Data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____________                                          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Il Coordinatore di classe</w:t>
      </w:r>
    </w:p>
    <w:p w:rsidR="00000000" w:rsidDel="00000000" w:rsidP="00000000" w:rsidRDefault="00000000" w:rsidRPr="00000000" w14:paraId="0000008E">
      <w:pPr>
        <w:jc w:val="center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                                                                        ____________________</w:t>
      </w:r>
    </w:p>
    <w:p w:rsidR="00000000" w:rsidDel="00000000" w:rsidP="00000000" w:rsidRDefault="00000000" w:rsidRPr="00000000" w14:paraId="0000008F">
      <w:pPr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Ė stata regolarmente comunicata </w:t>
      </w:r>
      <w:r w:rsidDel="00000000" w:rsidR="00000000" w:rsidRPr="00000000">
        <w:rPr>
          <w:rFonts w:ascii="Verdana" w:cs="Verdana" w:eastAsia="Verdana" w:hAnsi="Verdana"/>
          <w:color w:val="222222"/>
          <w:sz w:val="20"/>
          <w:szCs w:val="20"/>
          <w:rtl w:val="0"/>
        </w:rPr>
        <w:t xml:space="preserve">agli esercenti la responsabilità genitoriale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l’informativa sulla privacy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rispetto alla comunicazione dei dati personali ad altro Istituto.</w:t>
      </w:r>
    </w:p>
    <w:p w:rsidR="00000000" w:rsidDel="00000000" w:rsidP="00000000" w:rsidRDefault="00000000" w:rsidRPr="00000000" w14:paraId="00000092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jc w:val="both"/>
        <w:rPr>
          <w:rFonts w:ascii="Verdana" w:cs="Verdana" w:eastAsia="Verdana" w:hAnsi="Verdana"/>
          <w:b w:val="1"/>
          <w:bCs w:val="1"/>
          <w:i w:val="1"/>
          <w:i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rtl w:val="0"/>
        </w:rPr>
        <w:t xml:space="preserve">Quadro Comune Europeo di Riferimento</w:t>
      </w:r>
    </w:p>
    <w:p w:rsidR="00000000" w:rsidDel="00000000" w:rsidP="00000000" w:rsidRDefault="00000000" w:rsidRPr="00000000" w14:paraId="00000098">
      <w:pPr>
        <w:jc w:val="both"/>
        <w:rPr>
          <w:rFonts w:ascii="Verdana" w:cs="Verdana" w:eastAsia="Verdana" w:hAnsi="Verdana"/>
          <w:u w:val="single"/>
        </w:rPr>
      </w:pPr>
      <w:r w:rsidDel="00000000" w:rsidR="00000000" w:rsidRPr="00000000">
        <w:rPr>
          <w:rFonts w:ascii="Verdana" w:cs="Verdana" w:eastAsia="Verdana" w:hAnsi="Verdana"/>
          <w:u w:val="single"/>
          <w:rtl w:val="0"/>
        </w:rPr>
        <w:t xml:space="preserve">ATTIVITA’ LINGUISTICHE</w:t>
      </w:r>
    </w:p>
    <w:p w:rsidR="00000000" w:rsidDel="00000000" w:rsidP="00000000" w:rsidRDefault="00000000" w:rsidRPr="00000000" w14:paraId="00000099">
      <w:pPr>
        <w:jc w:val="both"/>
        <w:rPr>
          <w:rFonts w:ascii="Verdana" w:cs="Verdana" w:eastAsia="Verdana" w:hAnsi="Verdan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720"/>
        <w:jc w:val="both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COMPRENSIONE ORALE GENERALE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both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2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2"/>
        <w:gridCol w:w="9065"/>
        <w:tblGridChange w:id="0">
          <w:tblGrid>
            <w:gridCol w:w="562"/>
            <w:gridCol w:w="906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C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C2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Non ha difficoltà a comprendere qualsiasi tipo di lingua parlata da un nativo a velocità naturale, sia dal vivo, sia registrata.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C1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154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È in grado di comprendere quanto basta per seguire un ampio discorso su argomenti astratti e complessi estranei al suo settore, anche se può aver bisogno di farsi confermare qualche particolare, soprattutto se non ha familiarità con la varietà linguistica.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154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7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È in grado di riconoscere molte espressioni idiomatiche e colloquiali e di cogliere i cambiamenti di registro.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7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È in grado di seguire un discorso lungo anche se non è chiaramente strutturato e se le relazioni restano implicite e non vengono segnalate esplicitamente.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B2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11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È in grado di comprendere ciò che viene detto in lingua standard dal vivo o registrato su argomenti sia familiari sia non familiari che si affrontano normalmente nella vita, nei rapporti sociali, nello studio e sul lavoro.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4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Solo fortissimi rumori di fondo, una struttura discorsiva inadeguata e/o l’uso di espressioni idiomatiche possono pregiudicare la comprensione.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4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229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È in grado di comprendere i concetti fondamentali di discorsi formulati in lingua standard su argomenti concreti e astratti anche quando si tratta di discorsi concettualmente e linguisticamente complessi, di comprendere inoltre le discussioni tecniche del suo settore di specializzazione.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229" w:firstLine="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È in grado di seguire un discorso lungo e argomentazioni complesse purché l’argomento gli sia relativamente familiare e la struttura del discorso sia indicata con segnali espliciti.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C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B1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9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È in grado di comprendere informazioni fattuali chiare su argomenti comuni relativi alla vita di tutti i giorni, riconoscendo sia il significato generale sia le informazioni specifiche, purché il discorso sia pronunciato con chiarezza in un accento piuttosto familiare.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È in grado di comprendere i punti salienti di un discorso chiaro in lingua standard che tratti argomenti familiari affrontati abitualmente a scuola , nel tempo libero, ecc.. compresi dei brevi racconti.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0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A2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579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È in grado di comprendere quanto basta per soddisfare bisogni di tipo concreto, purché si parli lentamente e chiaramente.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È in grado di comprendere espressioni riferite ad aree di priorità immediata (ad es. informazioni veramente basilari sulla persona e sulla famiglia, acquisti, geografia locale, scuola) purché si parli lentamente e chiaramente.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4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</w:rPr>
            </w:pPr>
            <w:r w:rsidDel="00000000" w:rsidR="00000000" w:rsidRPr="00000000">
              <w:rPr>
                <w:rFonts w:ascii="Verdana" w:cs="Verdana" w:eastAsia="Verdana" w:hAnsi="Verdana"/>
                <w:sz w:val="22"/>
                <w:szCs w:val="22"/>
                <w:rtl w:val="0"/>
              </w:rPr>
              <w:t xml:space="preserve">A1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È in grado di comprendere un discorso pronunciato molto lentamente e articolato con grande precisione, che contenga lunghe pause per permettergli di assimilare il senso.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720"/>
        <w:jc w:val="both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PRODUZIONE ORALE GENERALE</w:t>
      </w:r>
    </w:p>
    <w:tbl>
      <w:tblPr>
        <w:tblStyle w:val="Table2"/>
        <w:tblW w:w="962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2"/>
        <w:gridCol w:w="9065"/>
        <w:tblGridChange w:id="0">
          <w:tblGrid>
            <w:gridCol w:w="562"/>
            <w:gridCol w:w="906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6" w:lineRule="auto"/>
              <w:ind w:left="105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È in grado di fare un discorso chiaro, fluente e ben strutturato con una struttura logica efficace che aiuti in</w:t>
            </w:r>
          </w:p>
          <w:p w:rsidR="00000000" w:rsidDel="00000000" w:rsidP="00000000" w:rsidRDefault="00000000" w:rsidRPr="00000000" w14:paraId="000000C1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destinatario a ricordare i punti significativi.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È in grado di fornire descrizioni ed esposizioni chiare e precise di argomenti complessi, integrandovi temi secondari, sviluppando determinati punti e concludendo il tutto in modo appropriato.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4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È in grado di produrre descrizioni ed esposizioni chiare e precise di svariati argomenti che rientrano nel suo campo di interesse, sviluppando e sostenendo le idee con elementi supplementari ed esempi pertinenti.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6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È in grado di produrre, in modo ragionevolmente scorrevole, una descrizione semplice di uno o più argomenti che</w:t>
            </w:r>
          </w:p>
          <w:p w:rsidR="00000000" w:rsidDel="00000000" w:rsidP="00000000" w:rsidRDefault="00000000" w:rsidRPr="00000000" w14:paraId="000000C8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rientrano nel suo campo di interesse, strutturandola in una sequenza lineare di punti.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9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È in grado di descrivere o presentare in modo semplice, condizioni di vita o di lavoro, compiti quotidiani, di indicare cosa piace o non piace, con semplici espressioni e frasi legate insieme così da formare un elenco.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È in grado di formulare espressioni semplici, prevalentemente isolate, su persone e luoghi.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720"/>
        <w:jc w:val="both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COMPRENSIONE GENERALE DI UN TESTO SCRITTO</w:t>
      </w:r>
    </w:p>
    <w:tbl>
      <w:tblPr>
        <w:tblStyle w:val="Table3"/>
        <w:tblW w:w="962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2"/>
        <w:gridCol w:w="9065"/>
        <w:tblGridChange w:id="0">
          <w:tblGrid>
            <w:gridCol w:w="562"/>
            <w:gridCol w:w="906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F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È in grado di comprendere e interpretare in modo critico praticamente tutte le forme di linguaggio scritto, compresi testi letterari e non letterari astratti, strutturalmente complessi e molto ricchi di espressioni colloquiali.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È in grado di comprendere un’ampia gamma di testi lunghi e complessi, cogliendone fini differenze stilistiche e comprendendo i significati sia espliciti che impliciti.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3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4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È in grado di comprendere in dettaglio testi piuttosto lunghi e complessi, relativi o meno al suo settore di specializzazione a condizione di poter rileggere i passaggi difficili.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5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È in grado di leggere in modo ampiamente autonomo, adattando stile e velocità di lettura ai diversi testi e scopi e usando in modo selettivo le opportune fonti per riferimento e consultazione. Ha un patrimonio lessicale ampio che attiva nella lettura, ma può incontrare difficoltà con espressioni idiomatiche poco frequenti.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È in grado di leggere testi fattuali semplici e lineari su argomenti che si riferiscono al suo campo di interesse, raggiungendo un sufficiente livello di comprensione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9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6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È in grado di comprendere testi brevi e semplici di contenuto familiare e di tipo concreto, formulati nel linguaggio che ricorre frequentemente nella vita di tutti i giorni o nella scuola.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6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È in grado di comprendere testi brevi e semplici che contengano lessico ad altissima frequenza, comprensivo anche di un certo numero di termini di uso internazionale.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D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5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È in grado di comprendere testi molto brevi e semplici leggendo un’espressione per volta, cogliendo nomi conosciuti, parole ed espressioni elementari ed eventualmente rileggendo.</w:t>
            </w:r>
          </w:p>
        </w:tc>
      </w:tr>
    </w:tbl>
    <w:p w:rsidR="00000000" w:rsidDel="00000000" w:rsidP="00000000" w:rsidRDefault="00000000" w:rsidRPr="00000000" w14:paraId="000000D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720"/>
        <w:jc w:val="both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PRODUZIONE SCRITTA GENERALE</w:t>
      </w:r>
    </w:p>
    <w:tbl>
      <w:tblPr>
        <w:tblStyle w:val="Table4"/>
        <w:tblW w:w="962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2"/>
        <w:gridCol w:w="9065"/>
        <w:tblGridChange w:id="0">
          <w:tblGrid>
            <w:gridCol w:w="562"/>
            <w:gridCol w:w="906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1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È in grado di scrivere testi chiari, fluenti e complessi in uno stile appropriato ed efficace con una struttura logica che aiuti il lettore a individuare i punti salienti.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È in grado di scrivere testi chiari e ben strutturati su argomenti complessi, sottolineando le questioni salienti sviluppando i punti di vista in modo abbastanza esteso, sostenendoli con dati supplementari, con motivazioni ed esempi pertinenti e concludendo il tutto in modo appropriato.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5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È in grado di scrivere testi chiari ed articolati su svariati argomenti che rientrano nel suo campo di interesse, valutando informazioni ed argomentazioni tratte da diverse fonti e sintetizzandole.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7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B1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8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Su una gamma di argomenti familiari che rientrano nel suo campo di interesse , è in grado di scrivere testi lineari e coesi, unendo in una sequenza lineare una serie di brevi espressioni distinte.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9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A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È in grado di scrivere una serie di semplici espressioni e frasi legate da semplici connettivi quali: “e” “ma” “perché”.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B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widowControl w:val="0"/>
              <w:spacing w:after="0" w:before="0" w:line="240" w:lineRule="auto"/>
              <w:jc w:val="both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È in grado di scrivere semplici espressioni e frasi isolate.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D">
      <w:pPr>
        <w:spacing w:after="160" w:before="0" w:lineRule="auto"/>
        <w:jc w:val="both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Arial Unicode MS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"/>
      <w:lvlJc w:val="left"/>
      <w:pPr>
        <w:ind w:left="705" w:hanging="705"/>
      </w:pPr>
      <w:rPr/>
    </w:lvl>
    <w:lvl w:ilvl="1">
      <w:start w:val="1"/>
      <w:numFmt w:val="decimal"/>
      <w:lvlText w:val="%1.%2"/>
      <w:lvlJc w:val="left"/>
      <w:pPr>
        <w:ind w:left="720" w:hanging="720"/>
      </w:pPr>
      <w:rPr/>
    </w:lvl>
    <w:lvl w:ilvl="2">
      <w:start w:val="1"/>
      <w:numFmt w:val="decimal"/>
      <w:lvlText w:val="%1.%2.%3"/>
      <w:lvlJc w:val="left"/>
      <w:pPr>
        <w:ind w:left="1080" w:hanging="1080"/>
      </w:pPr>
      <w:rPr/>
    </w:lvl>
    <w:lvl w:ilvl="3">
      <w:start w:val="1"/>
      <w:numFmt w:val="decimal"/>
      <w:lvlText w:val="%1.%2.%3.%4"/>
      <w:lvlJc w:val="left"/>
      <w:pPr>
        <w:ind w:left="1080" w:hanging="1080"/>
      </w:pPr>
      <w:rPr/>
    </w:lvl>
    <w:lvl w:ilvl="4">
      <w:start w:val="1"/>
      <w:numFmt w:val="decimal"/>
      <w:lvlText w:val="%1.%2.%3.%4.%5"/>
      <w:lvlJc w:val="left"/>
      <w:pPr>
        <w:ind w:left="1440" w:hanging="1440"/>
      </w:pPr>
      <w:rPr/>
    </w:lvl>
    <w:lvl w:ilvl="5">
      <w:start w:val="1"/>
      <w:numFmt w:val="decimal"/>
      <w:lvlText w:val="%1.%2.%3.%4.%5.%6"/>
      <w:lvlJc w:val="left"/>
      <w:pPr>
        <w:ind w:left="1800" w:hanging="1800"/>
      </w:pPr>
      <w:rPr/>
    </w:lvl>
    <w:lvl w:ilvl="6">
      <w:start w:val="1"/>
      <w:numFmt w:val="decimal"/>
      <w:lvlText w:val="%1.%2.%3.%4.%5.%6.%7"/>
      <w:lvlJc w:val="left"/>
      <w:pPr>
        <w:ind w:left="2160" w:hanging="2160"/>
      </w:pPr>
      <w:rPr/>
    </w:lvl>
    <w:lvl w:ilvl="7">
      <w:start w:val="1"/>
      <w:numFmt w:val="decimal"/>
      <w:lvlText w:val="%1.%2.%3.%4.%5.%6.%7.%8"/>
      <w:lvlJc w:val="left"/>
      <w:pPr>
        <w:ind w:left="2160" w:hanging="2160"/>
      </w:pPr>
      <w:rPr/>
    </w:lvl>
    <w:lvl w:ilvl="8">
      <w:start w:val="1"/>
      <w:numFmt w:val="decimal"/>
      <w:lvlText w:val="%1.%2.%3.%4.%5.%6.%7.%8.%9"/>
      <w:lvlJc w:val="left"/>
      <w:pPr>
        <w:ind w:left="2520" w:hanging="252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before="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  <w:qFormat w:val="1"/>
    <w:pPr>
      <w:widowControl w:val="1"/>
      <w:suppressAutoHyphens w:val="1"/>
      <w:bidi w:val="0"/>
      <w:spacing w:after="160" w:before="0" w:line="259" w:lineRule="auto"/>
      <w:jc w:val="left"/>
    </w:pPr>
    <w:rPr>
      <w:rFonts w:ascii="Aptos" w:cs="" w:eastAsia="Aptos" w:hAnsi="Aptos" w:asciiTheme="minorHAnsi" w:cstheme="minorBidi" w:eastAsiaTheme="minorHAnsi" w:hAnsiTheme="minorHAnsi"/>
      <w:color w:val="auto"/>
      <w:kern w:val="2"/>
      <w:sz w:val="22"/>
      <w:szCs w:val="22"/>
      <w:lang w:bidi="ar-SA" w:eastAsia="en-US" w:val="it-IT"/>
    </w:rPr>
  </w:style>
  <w:style w:type="paragraph" w:styleId="Titolo1">
    <w:name w:val="Heading 1"/>
    <w:basedOn w:val="Normal"/>
    <w:next w:val="Normal"/>
    <w:link w:val="Titolo1Carattere"/>
    <w:uiPriority w:val="9"/>
    <w:qFormat w:val="1"/>
    <w:rsid w:val="00551256"/>
    <w:pPr>
      <w:keepNext w:val="1"/>
      <w:keepLines w:val="1"/>
      <w:spacing w:after="80" w:before="360"/>
      <w:outlineLvl w:val="0"/>
    </w:pPr>
    <w:rPr>
      <w:rFonts w:ascii="Aptos Display" w:cs="" w:eastAsia="" w:hAnsi="Aptos Display"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paragraph" w:styleId="Titolo2">
    <w:name w:val="Heading 2"/>
    <w:basedOn w:val="Normal"/>
    <w:next w:val="Normal"/>
    <w:link w:val="Titolo2Carattere"/>
    <w:uiPriority w:val="9"/>
    <w:semiHidden w:val="1"/>
    <w:unhideWhenUsed w:val="1"/>
    <w:qFormat w:val="1"/>
    <w:rsid w:val="00551256"/>
    <w:pPr>
      <w:keepNext w:val="1"/>
      <w:keepLines w:val="1"/>
      <w:spacing w:after="80" w:before="160"/>
      <w:outlineLvl w:val="1"/>
    </w:pPr>
    <w:rPr>
      <w:rFonts w:ascii="Aptos Display" w:cs="" w:eastAsia="" w:hAnsi="Aptos Display"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paragraph" w:styleId="Titolo3">
    <w:name w:val="Heading 3"/>
    <w:basedOn w:val="Normal"/>
    <w:next w:val="Normal"/>
    <w:link w:val="Titolo3Carattere"/>
    <w:uiPriority w:val="9"/>
    <w:semiHidden w:val="1"/>
    <w:unhideWhenUsed w:val="1"/>
    <w:qFormat w:val="1"/>
    <w:rsid w:val="00551256"/>
    <w:pPr>
      <w:keepNext w:val="1"/>
      <w:keepLines w:val="1"/>
      <w:spacing w:after="80" w:before="160"/>
      <w:outlineLvl w:val="2"/>
    </w:pPr>
    <w:rPr>
      <w:rFonts w:cs="" w:eastAsia="" w:cstheme="majorBidi" w:eastAsiaTheme="majorEastAsia"/>
      <w:color w:val="0f4761" w:themeColor="accent1" w:themeShade="0000BF"/>
      <w:sz w:val="28"/>
      <w:szCs w:val="28"/>
    </w:rPr>
  </w:style>
  <w:style w:type="paragraph" w:styleId="Titolo4">
    <w:name w:val="Heading 4"/>
    <w:basedOn w:val="Normal"/>
    <w:next w:val="Normal"/>
    <w:link w:val="Titolo4Carattere"/>
    <w:uiPriority w:val="9"/>
    <w:semiHidden w:val="1"/>
    <w:unhideWhenUsed w:val="1"/>
    <w:qFormat w:val="1"/>
    <w:rsid w:val="00551256"/>
    <w:pPr>
      <w:keepNext w:val="1"/>
      <w:keepLines w:val="1"/>
      <w:spacing w:after="40" w:before="80"/>
      <w:outlineLvl w:val="3"/>
    </w:pPr>
    <w:rPr>
      <w:rFonts w:cs="" w:eastAsia="" w:cstheme="majorBidi" w:eastAsiaTheme="majorEastAsia"/>
      <w:i w:val="1"/>
      <w:iCs w:val="1"/>
      <w:color w:val="0f4761" w:themeColor="accent1" w:themeShade="0000BF"/>
    </w:rPr>
  </w:style>
  <w:style w:type="paragraph" w:styleId="Titolo5">
    <w:name w:val="Heading 5"/>
    <w:basedOn w:val="Normal"/>
    <w:next w:val="Normal"/>
    <w:link w:val="Titolo5Carattere"/>
    <w:uiPriority w:val="9"/>
    <w:semiHidden w:val="1"/>
    <w:unhideWhenUsed w:val="1"/>
    <w:qFormat w:val="1"/>
    <w:rsid w:val="00551256"/>
    <w:pPr>
      <w:keepNext w:val="1"/>
      <w:keepLines w:val="1"/>
      <w:spacing w:after="40" w:before="80"/>
      <w:outlineLvl w:val="4"/>
    </w:pPr>
    <w:rPr>
      <w:rFonts w:cs="" w:eastAsia="" w:cstheme="majorBidi" w:eastAsiaTheme="majorEastAsia"/>
      <w:color w:val="0f4761" w:themeColor="accent1" w:themeShade="0000BF"/>
    </w:rPr>
  </w:style>
  <w:style w:type="paragraph" w:styleId="Titolo6">
    <w:name w:val="Heading 6"/>
    <w:basedOn w:val="Normal"/>
    <w:next w:val="Normal"/>
    <w:link w:val="Titolo6Carattere"/>
    <w:uiPriority w:val="9"/>
    <w:semiHidden w:val="1"/>
    <w:unhideWhenUsed w:val="1"/>
    <w:qFormat w:val="1"/>
    <w:rsid w:val="00551256"/>
    <w:pPr>
      <w:keepNext w:val="1"/>
      <w:keepLines w:val="1"/>
      <w:spacing w:after="0" w:before="40"/>
      <w:outlineLvl w:val="5"/>
    </w:pPr>
    <w:rPr>
      <w:rFonts w:cs="" w:eastAsia="" w:cstheme="majorBidi" w:eastAsiaTheme="majorEastAsia"/>
      <w:i w:val="1"/>
      <w:iCs w:val="1"/>
      <w:color w:val="595959" w:themeColor="text1" w:themeTint="0000A6"/>
    </w:rPr>
  </w:style>
  <w:style w:type="paragraph" w:styleId="Titolo7">
    <w:name w:val="Heading 7"/>
    <w:basedOn w:val="Normal"/>
    <w:next w:val="Normal"/>
    <w:link w:val="Titolo7Carattere"/>
    <w:uiPriority w:val="9"/>
    <w:semiHidden w:val="1"/>
    <w:unhideWhenUsed w:val="1"/>
    <w:qFormat w:val="1"/>
    <w:rsid w:val="00551256"/>
    <w:pPr>
      <w:keepNext w:val="1"/>
      <w:keepLines w:val="1"/>
      <w:spacing w:after="0" w:before="40"/>
      <w:outlineLvl w:val="6"/>
    </w:pPr>
    <w:rPr>
      <w:rFonts w:cs="" w:eastAsia="" w:cstheme="majorBidi" w:eastAsiaTheme="majorEastAsia"/>
      <w:color w:val="595959" w:themeColor="text1" w:themeTint="0000A6"/>
    </w:rPr>
  </w:style>
  <w:style w:type="paragraph" w:styleId="Titolo8">
    <w:name w:val="Heading 8"/>
    <w:basedOn w:val="Normal"/>
    <w:next w:val="Normal"/>
    <w:link w:val="Titolo8Carattere"/>
    <w:uiPriority w:val="9"/>
    <w:semiHidden w:val="1"/>
    <w:unhideWhenUsed w:val="1"/>
    <w:qFormat w:val="1"/>
    <w:rsid w:val="00551256"/>
    <w:pPr>
      <w:keepNext w:val="1"/>
      <w:keepLines w:val="1"/>
      <w:spacing w:after="0" w:before="0"/>
      <w:outlineLvl w:val="7"/>
    </w:pPr>
    <w:rPr>
      <w:rFonts w:cs="" w:eastAsia="" w:cstheme="majorBidi" w:eastAsiaTheme="majorEastAsia"/>
      <w:i w:val="1"/>
      <w:iCs w:val="1"/>
      <w:color w:val="272727" w:themeColor="text1" w:themeTint="0000D8"/>
    </w:rPr>
  </w:style>
  <w:style w:type="paragraph" w:styleId="Titolo9">
    <w:name w:val="Heading 9"/>
    <w:basedOn w:val="Normal"/>
    <w:next w:val="Normal"/>
    <w:link w:val="Titolo9Carattere"/>
    <w:uiPriority w:val="9"/>
    <w:semiHidden w:val="1"/>
    <w:unhideWhenUsed w:val="1"/>
    <w:qFormat w:val="1"/>
    <w:rsid w:val="00551256"/>
    <w:pPr>
      <w:keepNext w:val="1"/>
      <w:keepLines w:val="1"/>
      <w:spacing w:after="0" w:before="0"/>
      <w:outlineLvl w:val="8"/>
    </w:pPr>
    <w:rPr>
      <w:rFonts w:cs="" w:eastAsia=""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Titolo1Carattere" w:customStyle="1">
    <w:name w:val="Titolo 1 Carattere"/>
    <w:basedOn w:val="DefaultParagraphFont"/>
    <w:uiPriority w:val="9"/>
    <w:qFormat w:val="1"/>
    <w:rsid w:val="00551256"/>
    <w:rPr>
      <w:rFonts w:ascii="Aptos Display" w:cs="" w:eastAsia="" w:hAnsi="Aptos Display"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itolo2Carattere" w:customStyle="1">
    <w:name w:val="Titolo 2 Carattere"/>
    <w:basedOn w:val="DefaultParagraphFont"/>
    <w:uiPriority w:val="9"/>
    <w:semiHidden w:val="1"/>
    <w:qFormat w:val="1"/>
    <w:rsid w:val="00551256"/>
    <w:rPr>
      <w:rFonts w:ascii="Aptos Display" w:cs="" w:eastAsia="" w:hAnsi="Aptos Display"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itolo3Carattere" w:customStyle="1">
    <w:name w:val="Titolo 3 Carattere"/>
    <w:basedOn w:val="DefaultParagraphFont"/>
    <w:uiPriority w:val="9"/>
    <w:semiHidden w:val="1"/>
    <w:qFormat w:val="1"/>
    <w:rsid w:val="00551256"/>
    <w:rPr>
      <w:rFonts w:cs="" w:eastAsia="" w:cstheme="majorBidi" w:eastAsiaTheme="majorEastAsia"/>
      <w:color w:val="0f4761" w:themeColor="accent1" w:themeShade="0000BF"/>
      <w:sz w:val="28"/>
      <w:szCs w:val="28"/>
    </w:rPr>
  </w:style>
  <w:style w:type="character" w:styleId="Titolo4Carattere" w:customStyle="1">
    <w:name w:val="Titolo 4 Carattere"/>
    <w:basedOn w:val="DefaultParagraphFont"/>
    <w:uiPriority w:val="9"/>
    <w:semiHidden w:val="1"/>
    <w:qFormat w:val="1"/>
    <w:rsid w:val="00551256"/>
    <w:rPr>
      <w:rFonts w:cs="" w:eastAsia="" w:cstheme="majorBidi" w:eastAsiaTheme="majorEastAsia"/>
      <w:i w:val="1"/>
      <w:iCs w:val="1"/>
      <w:color w:val="0f4761" w:themeColor="accent1" w:themeShade="0000BF"/>
    </w:rPr>
  </w:style>
  <w:style w:type="character" w:styleId="Titolo5Carattere" w:customStyle="1">
    <w:name w:val="Titolo 5 Carattere"/>
    <w:basedOn w:val="DefaultParagraphFont"/>
    <w:uiPriority w:val="9"/>
    <w:semiHidden w:val="1"/>
    <w:qFormat w:val="1"/>
    <w:rsid w:val="00551256"/>
    <w:rPr>
      <w:rFonts w:cs="" w:eastAsia="" w:cstheme="majorBidi" w:eastAsiaTheme="majorEastAsia"/>
      <w:color w:val="0f4761" w:themeColor="accent1" w:themeShade="0000BF"/>
    </w:rPr>
  </w:style>
  <w:style w:type="character" w:styleId="Titolo6Carattere" w:customStyle="1">
    <w:name w:val="Titolo 6 Carattere"/>
    <w:basedOn w:val="DefaultParagraphFont"/>
    <w:uiPriority w:val="9"/>
    <w:semiHidden w:val="1"/>
    <w:qFormat w:val="1"/>
    <w:rsid w:val="00551256"/>
    <w:rPr>
      <w:rFonts w:cs="" w:eastAsia="" w:cstheme="majorBidi" w:eastAsiaTheme="majorEastAsia"/>
      <w:i w:val="1"/>
      <w:iCs w:val="1"/>
      <w:color w:val="595959" w:themeColor="text1" w:themeTint="0000A6"/>
    </w:rPr>
  </w:style>
  <w:style w:type="character" w:styleId="Titolo7Carattere" w:customStyle="1">
    <w:name w:val="Titolo 7 Carattere"/>
    <w:basedOn w:val="DefaultParagraphFont"/>
    <w:uiPriority w:val="9"/>
    <w:semiHidden w:val="1"/>
    <w:qFormat w:val="1"/>
    <w:rsid w:val="00551256"/>
    <w:rPr>
      <w:rFonts w:cs="" w:eastAsia="" w:cstheme="majorBidi" w:eastAsiaTheme="majorEastAsia"/>
      <w:color w:val="595959" w:themeColor="text1" w:themeTint="0000A6"/>
    </w:rPr>
  </w:style>
  <w:style w:type="character" w:styleId="Titolo8Carattere" w:customStyle="1">
    <w:name w:val="Titolo 8 Carattere"/>
    <w:basedOn w:val="DefaultParagraphFont"/>
    <w:uiPriority w:val="9"/>
    <w:semiHidden w:val="1"/>
    <w:qFormat w:val="1"/>
    <w:rsid w:val="00551256"/>
    <w:rPr>
      <w:rFonts w:cs="" w:eastAsia="" w:cstheme="majorBidi" w:eastAsiaTheme="majorEastAsia"/>
      <w:i w:val="1"/>
      <w:iCs w:val="1"/>
      <w:color w:val="272727" w:themeColor="text1" w:themeTint="0000D8"/>
    </w:rPr>
  </w:style>
  <w:style w:type="character" w:styleId="Titolo9Carattere" w:customStyle="1">
    <w:name w:val="Titolo 9 Carattere"/>
    <w:basedOn w:val="DefaultParagraphFont"/>
    <w:uiPriority w:val="9"/>
    <w:semiHidden w:val="1"/>
    <w:qFormat w:val="1"/>
    <w:rsid w:val="00551256"/>
    <w:rPr>
      <w:rFonts w:cs="" w:eastAsia="" w:cstheme="majorBidi" w:eastAsiaTheme="majorEastAsia"/>
      <w:color w:val="272727" w:themeColor="text1" w:themeTint="0000D8"/>
    </w:rPr>
  </w:style>
  <w:style w:type="character" w:styleId="TitoloCarattere" w:customStyle="1">
    <w:name w:val="Titolo Carattere"/>
    <w:basedOn w:val="DefaultParagraphFont"/>
    <w:uiPriority w:val="10"/>
    <w:qFormat w:val="1"/>
    <w:rsid w:val="00551256"/>
    <w:rPr>
      <w:rFonts w:ascii="Aptos Display" w:cs="" w:eastAsia="" w:hAnsi="Aptos Display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ottotitoloCarattere" w:customStyle="1">
    <w:name w:val="Sottotitolo Carattere"/>
    <w:basedOn w:val="DefaultParagraphFont"/>
    <w:uiPriority w:val="11"/>
    <w:qFormat w:val="1"/>
    <w:rsid w:val="00551256"/>
    <w:rPr>
      <w:rFonts w:cs="" w:eastAsia=""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CitazioneCarattere" w:customStyle="1">
    <w:name w:val="Citazione Carattere"/>
    <w:basedOn w:val="DefaultParagraphFont"/>
    <w:link w:val="Quote"/>
    <w:uiPriority w:val="29"/>
    <w:qFormat w:val="1"/>
    <w:rsid w:val="00551256"/>
    <w:rPr>
      <w:i w:val="1"/>
      <w:iCs w:val="1"/>
      <w:color w:val="404040" w:themeColor="text1" w:themeTint="0000BF"/>
    </w:rPr>
  </w:style>
  <w:style w:type="character" w:styleId="IntenseEmphasis">
    <w:name w:val="Intense Emphasis"/>
    <w:basedOn w:val="DefaultParagraphFont"/>
    <w:uiPriority w:val="21"/>
    <w:qFormat w:val="1"/>
    <w:rsid w:val="00551256"/>
    <w:rPr>
      <w:i w:val="1"/>
      <w:iCs w:val="1"/>
      <w:color w:val="0f4761" w:themeColor="accent1" w:themeShade="0000BF"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qFormat w:val="1"/>
    <w:rsid w:val="00551256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551256"/>
    <w:rPr>
      <w:b w:val="1"/>
      <w:bCs w:val="1"/>
      <w:smallCaps w:val="1"/>
      <w:color w:val="0f4761" w:themeColor="accent1" w:themeShade="0000BF"/>
      <w:spacing w:val="5"/>
    </w:rPr>
  </w:style>
  <w:style w:type="paragraph" w:styleId="Titolo">
    <w:name w:val="Titolo"/>
    <w:basedOn w:val="Normal"/>
    <w:next w:val="Corpodeltesto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Corpodeltesto">
    <w:name w:val="Body Text"/>
    <w:basedOn w:val="Normal"/>
    <w:pPr>
      <w:spacing w:after="140" w:before="0" w:line="276" w:lineRule="auto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Indice">
    <w:name w:val="Indice"/>
    <w:basedOn w:val="Normal"/>
    <w:qFormat w:val="1"/>
    <w:pPr>
      <w:suppressLineNumbers w:val="1"/>
    </w:pPr>
    <w:rPr>
      <w:rFonts w:cs="Lucida Sans"/>
      <w:lang w:bidi="zxx" w:eastAsia="zxx" w:val="zxx"/>
    </w:rPr>
  </w:style>
  <w:style w:type="paragraph" w:styleId="Titoloprincipale">
    <w:name w:val="Title"/>
    <w:basedOn w:val="Normal"/>
    <w:next w:val="Normal"/>
    <w:link w:val="TitoloCarattere"/>
    <w:uiPriority w:val="10"/>
    <w:qFormat w:val="1"/>
    <w:rsid w:val="00551256"/>
    <w:pPr>
      <w:spacing w:after="80" w:before="0" w:line="240" w:lineRule="auto"/>
      <w:contextualSpacing w:val="1"/>
    </w:pPr>
    <w:rPr>
      <w:rFonts w:ascii="Aptos Display" w:cs="" w:eastAsia="" w:hAnsi="Aptos Display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ottotitolo">
    <w:name w:val="Subtitle"/>
    <w:basedOn w:val="Normal"/>
    <w:next w:val="Normal"/>
    <w:link w:val="SottotitoloCarattere"/>
    <w:uiPriority w:val="11"/>
    <w:qFormat w:val="1"/>
    <w:rsid w:val="00551256"/>
    <w:pPr/>
    <w:rPr>
      <w:rFonts w:cs="" w:eastAsia=""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CitazioneCarattere"/>
    <w:uiPriority w:val="29"/>
    <w:qFormat w:val="1"/>
    <w:rsid w:val="00551256"/>
    <w:pPr>
      <w:spacing w:after="160" w:before="160"/>
      <w:jc w:val="center"/>
    </w:pPr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551256"/>
    <w:pPr>
      <w:spacing w:after="160" w:before="0"/>
      <w:ind w:left="720" w:hanging="0"/>
      <w:contextualSpacing w:val="1"/>
    </w:pPr>
    <w:rPr/>
  </w:style>
  <w:style w:type="paragraph" w:styleId="IntenseQuote">
    <w:name w:val="Intense Quote"/>
    <w:basedOn w:val="Normal"/>
    <w:next w:val="Normal"/>
    <w:link w:val="CitazioneintensaCarattere"/>
    <w:uiPriority w:val="30"/>
    <w:qFormat w:val="1"/>
    <w:rsid w:val="00551256"/>
    <w:pPr>
      <w:pBdr>
        <w:top w:color="0f4761" w:space="10" w:sz="4" w:val="single"/>
        <w:bottom w:color="0f4761" w:space="10" w:sz="4" w:val="single"/>
      </w:pBdr>
      <w:spacing w:after="360" w:before="360"/>
      <w:ind w:left="864" w:right="864" w:hanging="0"/>
      <w:jc w:val="center"/>
    </w:pPr>
    <w:rPr>
      <w:i w:val="1"/>
      <w:iCs w:val="1"/>
      <w:color w:val="0f4761" w:themeColor="accent1" w:themeShade="0000BF"/>
    </w:rPr>
  </w:style>
  <w:style w:type="paragraph" w:styleId="TableParagraph" w:customStyle="1">
    <w:name w:val="Table Paragraph"/>
    <w:basedOn w:val="Normal"/>
    <w:uiPriority w:val="1"/>
    <w:qFormat w:val="1"/>
    <w:rsid w:val="00F52BC7"/>
    <w:pPr>
      <w:widowControl w:val="0"/>
      <w:spacing w:after="0" w:before="0" w:line="240" w:lineRule="auto"/>
      <w:ind w:left="105" w:hanging="0"/>
    </w:pPr>
    <w:rPr>
      <w:rFonts w:ascii="Arial MT" w:cs="Arial MT" w:eastAsia="Arial MT" w:hAnsi="Arial MT"/>
      <w:kern w:val="0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ellanormale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Grigliatabella">
    <w:name w:val="Table Grid"/>
    <w:basedOn w:val="Tabellanormale"/>
    <w:uiPriority w:val="39"/>
    <w:rsid w:val="005C248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Xg1iWtJ7jh0fkyjLh/xZBQVZFQ==">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2024-03-07T09:06:00Z</dcterms:created>
  <dc:creator>VERTUA DONATA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0x010100CFE1812C60A50E4C8B5DD7C6B4841640</vt:lpwstr>
  </property>
</Properties>
</file>